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800D7" w:rsidRPr="001372BA" w:rsidRDefault="004D7DF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Piano di lavoro a.s.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372BA">
        <w:rPr>
          <w:rFonts w:ascii="Arial" w:eastAsia="Arial" w:hAnsi="Arial" w:cs="Arial"/>
          <w:color w:val="000000"/>
          <w:sz w:val="24"/>
          <w:szCs w:val="24"/>
        </w:rPr>
        <w:t>2023-24</w:t>
      </w:r>
      <w:r w:rsidR="00AA2B3E">
        <w:rPr>
          <w:rFonts w:ascii="Arial" w:eastAsia="Arial" w:hAnsi="Arial" w:cs="Arial"/>
          <w:color w:val="000000"/>
          <w:sz w:val="24"/>
          <w:szCs w:val="24"/>
        </w:rPr>
        <w:tab/>
      </w:r>
      <w:r w:rsidR="00AA2B3E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Programmazione annuale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Pro</w:t>
      </w:r>
      <w:r w:rsidR="001372BA"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fessor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BELINGARDI STEFANO   </w:t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classe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F079F">
        <w:rPr>
          <w:rFonts w:ascii="Arial" w:eastAsia="Arial" w:hAnsi="Arial" w:cs="Arial"/>
          <w:color w:val="000000"/>
          <w:sz w:val="24"/>
          <w:szCs w:val="24"/>
        </w:rPr>
        <w:t>5D-5E-5M-5N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materia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IRC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ore settimanali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1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Libro di testo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1372BA">
        <w:rPr>
          <w:rFonts w:ascii="Arial" w:eastAsia="Arial" w:hAnsi="Arial" w:cs="Arial"/>
          <w:color w:val="000000"/>
          <w:sz w:val="24"/>
          <w:szCs w:val="24"/>
        </w:rPr>
        <w:t>appunti a cura del docente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1372BA">
        <w:rPr>
          <w:rFonts w:ascii="Arial" w:eastAsia="Arial" w:hAnsi="Arial" w:cs="Arial"/>
          <w:b/>
          <w:bCs/>
          <w:color w:val="000000"/>
          <w:sz w:val="24"/>
          <w:szCs w:val="24"/>
        </w:rPr>
        <w:t>Data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4/10/2023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firma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Minimo verifiche previsto dal Dipartimento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TRIMESTRE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due valutazioni</w:t>
      </w:r>
    </w:p>
    <w:p w:rsidR="002800D7" w:rsidRDefault="00AA2B3E" w:rsidP="00951BB7">
      <w:pPr>
        <w:pBdr>
          <w:top w:val="nil"/>
          <w:left w:val="nil"/>
          <w:bottom w:val="nil"/>
          <w:right w:val="nil"/>
          <w:between w:val="nil"/>
        </w:pBdr>
        <w:ind w:left="1428"/>
        <w:rPr>
          <w:rFonts w:ascii="Arial" w:eastAsia="Arial" w:hAnsi="Arial" w:cs="Arial"/>
          <w:color w:val="000000"/>
          <w:sz w:val="24"/>
          <w:szCs w:val="24"/>
        </w:rPr>
      </w:pPr>
      <w:r w:rsidRPr="00951BB7">
        <w:rPr>
          <w:rFonts w:ascii="Arial" w:eastAsia="Arial" w:hAnsi="Arial" w:cs="Arial"/>
          <w:b/>
          <w:bCs/>
          <w:color w:val="000000"/>
          <w:sz w:val="24"/>
          <w:szCs w:val="24"/>
        </w:rPr>
        <w:t>PENTAMESTRE</w:t>
      </w:r>
      <w:r w:rsidR="001372BA">
        <w:rPr>
          <w:rFonts w:ascii="Arial" w:eastAsia="Arial" w:hAnsi="Arial" w:cs="Arial"/>
          <w:color w:val="000000"/>
          <w:sz w:val="24"/>
          <w:szCs w:val="24"/>
        </w:rPr>
        <w:t xml:space="preserve"> tre valutazioni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Obiettivi disciplinari: vedi scheda obiettivi disciplinari del dipartimento (sul sito)</w:t>
      </w: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Griglie di valutazione di dipartimento: vedi griglia di valutazione dipartimento (sul sito)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AA2B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Referente di Dipartimento: prof.</w:t>
      </w:r>
      <w:r w:rsidR="00951BB7">
        <w:rPr>
          <w:rFonts w:ascii="Arial" w:eastAsia="Arial" w:hAnsi="Arial" w:cs="Arial"/>
          <w:color w:val="000000"/>
          <w:sz w:val="24"/>
          <w:szCs w:val="24"/>
        </w:rPr>
        <w:t xml:space="preserve"> Stefano Belingardi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132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035"/>
        <w:gridCol w:w="4920"/>
      </w:tblGrid>
      <w:tr w:rsidR="002800D7">
        <w:trPr>
          <w:trHeight w:val="368"/>
          <w:jc w:val="center"/>
        </w:trPr>
        <w:tc>
          <w:tcPr>
            <w:tcW w:w="426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OBBLIGATORI DI DIPARTIMENTO</w:t>
            </w:r>
          </w:p>
        </w:tc>
        <w:tc>
          <w:tcPr>
            <w:tcW w:w="403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4920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35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  <w:tc>
          <w:tcPr>
            <w:tcW w:w="49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Sì/NO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Teologia delle missioni</w:t>
            </w:r>
          </w:p>
        </w:tc>
        <w:tc>
          <w:tcPr>
            <w:tcW w:w="4035" w:type="dxa"/>
            <w:vAlign w:val="center"/>
          </w:tcPr>
          <w:p w:rsidR="002800D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Teologia morale speciale</w:t>
            </w:r>
          </w:p>
        </w:tc>
        <w:tc>
          <w:tcPr>
            <w:tcW w:w="4035" w:type="dxa"/>
            <w:vAlign w:val="center"/>
          </w:tcPr>
          <w:p w:rsidR="002800D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Bioetica e Biodiritto</w:t>
            </w:r>
          </w:p>
        </w:tc>
        <w:tc>
          <w:tcPr>
            <w:tcW w:w="4035" w:type="dxa"/>
            <w:vAlign w:val="center"/>
          </w:tcPr>
          <w:p w:rsidR="002800D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Temi di diritto </w:t>
            </w:r>
          </w:p>
        </w:tc>
        <w:tc>
          <w:tcPr>
            <w:tcW w:w="403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2800D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0D0AA8">
        <w:trPr>
          <w:trHeight w:val="368"/>
          <w:jc w:val="center"/>
        </w:trPr>
        <w:tc>
          <w:tcPr>
            <w:tcW w:w="4260" w:type="dxa"/>
            <w:vAlign w:val="center"/>
          </w:tcPr>
          <w:p w:rsidR="006A6BF4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Teologia Ecumentica</w:t>
            </w:r>
          </w:p>
        </w:tc>
        <w:tc>
          <w:tcPr>
            <w:tcW w:w="4035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0D0AA8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2800D7">
        <w:trPr>
          <w:trHeight w:val="368"/>
          <w:jc w:val="center"/>
        </w:trPr>
        <w:tc>
          <w:tcPr>
            <w:tcW w:w="4260" w:type="dxa"/>
            <w:vAlign w:val="center"/>
          </w:tcPr>
          <w:p w:rsidR="002800D7" w:rsidRPr="00951BB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Storia della Chiesa – Età contemporanea</w:t>
            </w:r>
          </w:p>
        </w:tc>
        <w:tc>
          <w:tcPr>
            <w:tcW w:w="403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2800D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0D0AA8">
        <w:trPr>
          <w:trHeight w:val="368"/>
          <w:jc w:val="center"/>
        </w:trPr>
        <w:tc>
          <w:tcPr>
            <w:tcW w:w="4260" w:type="dxa"/>
            <w:vAlign w:val="center"/>
          </w:tcPr>
          <w:p w:rsidR="000D0AA8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Concilio Vaticano II e sviluppi</w:t>
            </w:r>
          </w:p>
        </w:tc>
        <w:tc>
          <w:tcPr>
            <w:tcW w:w="4035" w:type="dxa"/>
            <w:vAlign w:val="center"/>
          </w:tcPr>
          <w:p w:rsidR="000D0AA8" w:rsidRDefault="000D0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0D0AA8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2F079F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F079F">
              <w:rPr>
                <w:rFonts w:ascii="Arial" w:eastAsia="Arial" w:hAnsi="Arial" w:cs="Arial"/>
                <w:color w:val="000000"/>
                <w:sz w:val="18"/>
                <w:szCs w:val="18"/>
              </w:rPr>
              <w:t>Magistero Papa Benedetto e Papa Francesc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035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vAlign w:val="center"/>
          </w:tcPr>
          <w:p w:rsidR="00951BB7" w:rsidRDefault="002F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</w:tr>
      <w:tr w:rsidR="00951BB7">
        <w:trPr>
          <w:trHeight w:val="368"/>
          <w:jc w:val="center"/>
        </w:trPr>
        <w:tc>
          <w:tcPr>
            <w:tcW w:w="4260" w:type="dxa"/>
            <w:vAlign w:val="center"/>
          </w:tcPr>
          <w:p w:rsidR="00951BB7" w:rsidRP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Pace, diritto, ordine internazionale – 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951BB7">
              <w:rPr>
                <w:rFonts w:ascii="Arial" w:eastAsia="Arial" w:hAnsi="Arial" w:cs="Arial"/>
                <w:color w:val="000000"/>
                <w:sz w:val="18"/>
                <w:szCs w:val="18"/>
              </w:rPr>
              <w:t>.Civica</w:t>
            </w:r>
          </w:p>
        </w:tc>
        <w:tc>
          <w:tcPr>
            <w:tcW w:w="4035" w:type="dxa"/>
            <w:vAlign w:val="center"/>
          </w:tcPr>
          <w:p w:rsidR="00951BB7" w:rsidRDefault="00424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4920" w:type="dxa"/>
            <w:vAlign w:val="center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1318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175"/>
        <w:gridCol w:w="2175"/>
        <w:gridCol w:w="2175"/>
      </w:tblGrid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ARGOMENTI OPZIONALI INDICATI DAL DIPARTIMENTO DA SVOLGERSI NELLA CLASSE O NELLA SUCCESSIVA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Classe </w:t>
            </w:r>
            <w:r w:rsidR="006A6BF4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XX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^</w:t>
            </w: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6A6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Promozione dei diritti umani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e Arte – Antico Testamento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Fondamenti di Morale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18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3"/>
        <w:gridCol w:w="4254"/>
        <w:gridCol w:w="4536"/>
      </w:tblGrid>
      <w:tr w:rsidR="002800D7">
        <w:trPr>
          <w:trHeight w:val="368"/>
          <w:jc w:val="center"/>
        </w:trPr>
        <w:tc>
          <w:tcPr>
            <w:tcW w:w="4393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VERIFICHE delle CONOSCENZE e delle COMPETENZE DISCIPLINARI </w:t>
            </w:r>
          </w:p>
        </w:tc>
        <w:tc>
          <w:tcPr>
            <w:tcW w:w="4254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TRIMESTRE</w:t>
            </w:r>
          </w:p>
        </w:tc>
        <w:tc>
          <w:tcPr>
            <w:tcW w:w="4536" w:type="dxa"/>
            <w:shd w:val="clear" w:color="auto" w:fill="CC99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verifiche PENTAMESTRE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Analisi testuale 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Testo argomentativo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800D7">
        <w:trPr>
          <w:trHeight w:val="368"/>
          <w:jc w:val="center"/>
        </w:trPr>
        <w:tc>
          <w:tcPr>
            <w:tcW w:w="4393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Tema attualità</w:t>
            </w:r>
          </w:p>
        </w:tc>
        <w:tc>
          <w:tcPr>
            <w:tcW w:w="4254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20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1680"/>
        <w:gridCol w:w="2100"/>
        <w:gridCol w:w="2190"/>
        <w:gridCol w:w="2085"/>
        <w:gridCol w:w="1125"/>
      </w:tblGrid>
      <w:tr w:rsidR="002800D7">
        <w:trPr>
          <w:trHeight w:val="368"/>
          <w:jc w:val="center"/>
        </w:trPr>
        <w:tc>
          <w:tcPr>
            <w:tcW w:w="402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TIPOLOGIA LEZIONE SCELTA</w:t>
            </w:r>
          </w:p>
        </w:tc>
        <w:tc>
          <w:tcPr>
            <w:tcW w:w="168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TRIMESTRE</w:t>
            </w:r>
          </w:p>
        </w:tc>
        <w:tc>
          <w:tcPr>
            <w:tcW w:w="210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PENTAMESTRE</w:t>
            </w:r>
          </w:p>
        </w:tc>
        <w:tc>
          <w:tcPr>
            <w:tcW w:w="2190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prevalentemente</w:t>
            </w:r>
          </w:p>
        </w:tc>
        <w:tc>
          <w:tcPr>
            <w:tcW w:w="208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saltuariamente</w:t>
            </w:r>
          </w:p>
        </w:tc>
        <w:tc>
          <w:tcPr>
            <w:tcW w:w="1125" w:type="dxa"/>
            <w:shd w:val="clear" w:color="auto" w:fill="00FFFF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mai</w:t>
            </w: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68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0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Sì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Discussione/esercitazione di gruppo</w:t>
            </w:r>
          </w:p>
        </w:tc>
        <w:tc>
          <w:tcPr>
            <w:tcW w:w="168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00" w:type="dxa"/>
            <w:vAlign w:val="center"/>
          </w:tcPr>
          <w:p w:rsidR="002800D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800D7">
        <w:trPr>
          <w:trHeight w:val="368"/>
          <w:jc w:val="center"/>
        </w:trPr>
        <w:tc>
          <w:tcPr>
            <w:tcW w:w="4020" w:type="dxa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Uscite didattiche e visite guidate </w:t>
            </w:r>
          </w:p>
        </w:tc>
        <w:tc>
          <w:tcPr>
            <w:tcW w:w="1680" w:type="dxa"/>
            <w:vAlign w:val="center"/>
          </w:tcPr>
          <w:p w:rsidR="002800D7" w:rsidRDefault="002800D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951BB7" w:rsidRDefault="00951BB7" w:rsidP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</w:t>
            </w:r>
          </w:p>
        </w:tc>
        <w:tc>
          <w:tcPr>
            <w:tcW w:w="2190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2800D7" w:rsidRDefault="0028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3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5"/>
      </w:tblGrid>
      <w:tr w:rsidR="002800D7">
        <w:trPr>
          <w:trHeight w:val="368"/>
          <w:jc w:val="center"/>
        </w:trPr>
        <w:tc>
          <w:tcPr>
            <w:tcW w:w="13325" w:type="dxa"/>
            <w:shd w:val="clear" w:color="auto" w:fill="FFFF00"/>
            <w:vAlign w:val="center"/>
          </w:tcPr>
          <w:p w:rsidR="002800D7" w:rsidRDefault="00AA2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LETTURE CONSIGLIATE ALLA CLASSE</w:t>
            </w:r>
          </w:p>
        </w:tc>
      </w:tr>
      <w:tr w:rsidR="002800D7">
        <w:trPr>
          <w:trHeight w:val="368"/>
          <w:jc w:val="center"/>
        </w:trPr>
        <w:tc>
          <w:tcPr>
            <w:tcW w:w="13325" w:type="dxa"/>
            <w:vAlign w:val="center"/>
          </w:tcPr>
          <w:p w:rsidR="002800D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 Educazione civica: S. Huntington “Lo scontro delle civiltà”</w:t>
            </w:r>
          </w:p>
        </w:tc>
      </w:tr>
      <w:tr w:rsidR="00951BB7">
        <w:trPr>
          <w:trHeight w:val="368"/>
          <w:jc w:val="center"/>
        </w:trPr>
        <w:tc>
          <w:tcPr>
            <w:tcW w:w="13325" w:type="dxa"/>
          </w:tcPr>
          <w:p w:rsidR="00951BB7" w:rsidRDefault="00951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Bibbia CEI (Versione 2008)</w:t>
            </w:r>
          </w:p>
        </w:tc>
      </w:tr>
    </w:tbl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2800D7" w:rsidRDefault="00280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</w:p>
    <w:sectPr w:rsidR="0028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6D2" w:rsidRDefault="003356D2">
      <w:r>
        <w:separator/>
      </w:r>
    </w:p>
  </w:endnote>
  <w:endnote w:type="continuationSeparator" w:id="0">
    <w:p w:rsidR="003356D2" w:rsidRDefault="0033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Modulistica didattica docenti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6D2" w:rsidRDefault="003356D2">
      <w:r>
        <w:separator/>
      </w:r>
    </w:p>
  </w:footnote>
  <w:footnote w:type="continuationSeparator" w:id="0">
    <w:p w:rsidR="003356D2" w:rsidRDefault="0033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AA2B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LICEO SCIENTIFICO CARLO CATTANEO DI TORINO                                                         PIANO DI LAVORO DOCENTE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00D7" w:rsidRDefault="002800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B7700"/>
    <w:multiLevelType w:val="multilevel"/>
    <w:tmpl w:val="0952EA80"/>
    <w:lvl w:ilvl="0">
      <w:start w:val="1"/>
      <w:numFmt w:val="bullet"/>
      <w:lvlText w:val="€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3458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D7"/>
    <w:rsid w:val="000D0AA8"/>
    <w:rsid w:val="001372BA"/>
    <w:rsid w:val="002800D7"/>
    <w:rsid w:val="002F079F"/>
    <w:rsid w:val="003356D2"/>
    <w:rsid w:val="0042475F"/>
    <w:rsid w:val="004D7DF0"/>
    <w:rsid w:val="006912FB"/>
    <w:rsid w:val="006A6BF4"/>
    <w:rsid w:val="008403AA"/>
    <w:rsid w:val="008516FD"/>
    <w:rsid w:val="00951BB7"/>
    <w:rsid w:val="00AA2B3E"/>
    <w:rsid w:val="00B65B85"/>
    <w:rsid w:val="00D34CC3"/>
    <w:rsid w:val="00E500F7"/>
    <w:rsid w:val="00E9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386E"/>
  <w15:docId w15:val="{11B49DF7-FBAE-4051-AFDB-EC8E676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Sponza</dc:creator>
  <cp:lastModifiedBy>Stefano Belingardi</cp:lastModifiedBy>
  <cp:revision>3</cp:revision>
  <dcterms:created xsi:type="dcterms:W3CDTF">2023-10-04T10:46:00Z</dcterms:created>
  <dcterms:modified xsi:type="dcterms:W3CDTF">2023-10-04T10:48:00Z</dcterms:modified>
</cp:coreProperties>
</file>